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C4EF" w14:textId="0A6ED851" w:rsidR="00D6589B" w:rsidRDefault="0019654A" w:rsidP="00E07F4D">
      <w:pPr>
        <w:numPr>
          <w:ilvl w:val="0"/>
          <w:numId w:val="1"/>
        </w:numPr>
        <w:tabs>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In </w:t>
      </w:r>
      <w:r w:rsidR="0073087E">
        <w:rPr>
          <w:rFonts w:ascii="Arial" w:hAnsi="Arial" w:cs="Arial"/>
          <w:bCs/>
          <w:spacing w:val="-3"/>
          <w:sz w:val="22"/>
          <w:szCs w:val="22"/>
        </w:rPr>
        <w:t>November 2019</w:t>
      </w:r>
      <w:r w:rsidRPr="0019654A">
        <w:rPr>
          <w:rFonts w:ascii="Arial" w:hAnsi="Arial" w:cs="Arial"/>
          <w:bCs/>
          <w:spacing w:val="-3"/>
          <w:sz w:val="22"/>
          <w:szCs w:val="22"/>
        </w:rPr>
        <w:t xml:space="preserve">, the Domestic and Family Violence </w:t>
      </w:r>
      <w:r w:rsidR="0073087E">
        <w:rPr>
          <w:rFonts w:ascii="Arial" w:hAnsi="Arial" w:cs="Arial"/>
          <w:bCs/>
          <w:spacing w:val="-3"/>
          <w:sz w:val="22"/>
          <w:szCs w:val="22"/>
        </w:rPr>
        <w:t>Prevention</w:t>
      </w:r>
      <w:r w:rsidR="00DE04B5">
        <w:rPr>
          <w:rFonts w:ascii="Arial" w:hAnsi="Arial" w:cs="Arial"/>
          <w:bCs/>
          <w:spacing w:val="-3"/>
          <w:sz w:val="22"/>
          <w:szCs w:val="22"/>
        </w:rPr>
        <w:t xml:space="preserve"> </w:t>
      </w:r>
      <w:r w:rsidRPr="0019654A">
        <w:rPr>
          <w:rFonts w:ascii="Arial" w:hAnsi="Arial" w:cs="Arial"/>
          <w:bCs/>
          <w:spacing w:val="-3"/>
          <w:sz w:val="22"/>
          <w:szCs w:val="22"/>
        </w:rPr>
        <w:t>Council</w:t>
      </w:r>
      <w:r w:rsidR="00DE2883" w:rsidRPr="00DE2883">
        <w:rPr>
          <w:rFonts w:ascii="Arial" w:hAnsi="Arial" w:cs="Arial"/>
          <w:bCs/>
          <w:spacing w:val="-3"/>
          <w:sz w:val="22"/>
          <w:szCs w:val="22"/>
        </w:rPr>
        <w:t xml:space="preserve"> was established to support Queensland to achieve the outcomes of the Third Action Plan 2019–20 to 2021-22 (the Third Action Plan) of the Domestic and Family Violence Prevention Strategy 2016–2026 (the Strategy), by focusing on generating greater community and corporate momentum in recognising that domestic and family violence is everyone’s concern and ending it is everyone’s responsibility</w:t>
      </w:r>
      <w:r w:rsidR="00D6589B">
        <w:rPr>
          <w:rFonts w:ascii="Arial" w:hAnsi="Arial" w:cs="Arial"/>
          <w:bCs/>
          <w:spacing w:val="-3"/>
          <w:sz w:val="22"/>
          <w:szCs w:val="22"/>
        </w:rPr>
        <w:t>.</w:t>
      </w:r>
    </w:p>
    <w:p w14:paraId="21D3A954" w14:textId="758254B1" w:rsidR="00DE04B5" w:rsidRPr="00102ED3" w:rsidRDefault="001E7601" w:rsidP="00E07F4D">
      <w:pPr>
        <w:numPr>
          <w:ilvl w:val="0"/>
          <w:numId w:val="1"/>
        </w:numPr>
        <w:tabs>
          <w:tab w:val="num" w:pos="360"/>
        </w:tabs>
        <w:spacing w:before="240"/>
        <w:ind w:left="360"/>
        <w:jc w:val="both"/>
        <w:rPr>
          <w:rFonts w:ascii="Arial" w:hAnsi="Arial" w:cs="Arial"/>
          <w:bCs/>
          <w:spacing w:val="-3"/>
          <w:sz w:val="22"/>
          <w:szCs w:val="22"/>
        </w:rPr>
      </w:pPr>
      <w:r w:rsidRPr="005B7A42">
        <w:rPr>
          <w:rFonts w:ascii="Arial" w:hAnsi="Arial" w:cs="Arial"/>
          <w:sz w:val="22"/>
          <w:szCs w:val="22"/>
        </w:rPr>
        <w:t xml:space="preserve">The prevention of domestic and family violence </w:t>
      </w:r>
      <w:r w:rsidR="00DE2883">
        <w:rPr>
          <w:rFonts w:ascii="Arial" w:hAnsi="Arial" w:cs="Arial"/>
          <w:sz w:val="22"/>
          <w:szCs w:val="22"/>
        </w:rPr>
        <w:t>remains a</w:t>
      </w:r>
      <w:r w:rsidRPr="005B7A42">
        <w:rPr>
          <w:rFonts w:ascii="Arial" w:hAnsi="Arial" w:cs="Arial"/>
          <w:sz w:val="22"/>
          <w:szCs w:val="22"/>
        </w:rPr>
        <w:t xml:space="preserve"> priority for the Queensland Government</w:t>
      </w:r>
      <w:r w:rsidR="00DE2883">
        <w:rPr>
          <w:rFonts w:ascii="Arial" w:hAnsi="Arial" w:cs="Arial"/>
          <w:sz w:val="22"/>
          <w:szCs w:val="22"/>
        </w:rPr>
        <w:t xml:space="preserve"> and has been amplified through the work of the Prevention Council</w:t>
      </w:r>
      <w:r w:rsidRPr="005B7A42">
        <w:rPr>
          <w:rFonts w:ascii="Arial" w:hAnsi="Arial" w:cs="Arial"/>
          <w:sz w:val="22"/>
          <w:szCs w:val="22"/>
        </w:rPr>
        <w:t>.</w:t>
      </w:r>
    </w:p>
    <w:p w14:paraId="7861A0D2" w14:textId="6A961A44" w:rsidR="00102ED3" w:rsidRDefault="00B35755" w:rsidP="00E07F4D">
      <w:pPr>
        <w:numPr>
          <w:ilvl w:val="0"/>
          <w:numId w:val="1"/>
        </w:numPr>
        <w:tabs>
          <w:tab w:val="clear" w:pos="1434"/>
          <w:tab w:val="num" w:pos="360"/>
        </w:tabs>
        <w:spacing w:before="240"/>
        <w:ind w:left="360"/>
        <w:jc w:val="both"/>
        <w:rPr>
          <w:rFonts w:ascii="Arial" w:hAnsi="Arial" w:cs="Arial"/>
          <w:bCs/>
          <w:spacing w:val="-3"/>
          <w:sz w:val="22"/>
          <w:szCs w:val="22"/>
        </w:rPr>
      </w:pPr>
      <w:r w:rsidRPr="00B35755">
        <w:rPr>
          <w:rFonts w:ascii="Arial" w:hAnsi="Arial" w:cs="Arial"/>
          <w:bCs/>
          <w:spacing w:val="-3"/>
          <w:sz w:val="22"/>
          <w:szCs w:val="22"/>
          <w:u w:val="single"/>
        </w:rPr>
        <w:t>Cabinet noted</w:t>
      </w:r>
      <w:r w:rsidRPr="00B35755">
        <w:rPr>
          <w:rFonts w:ascii="Arial" w:hAnsi="Arial" w:cs="Arial"/>
          <w:bCs/>
          <w:spacing w:val="-3"/>
          <w:sz w:val="22"/>
          <w:szCs w:val="22"/>
        </w:rPr>
        <w:t xml:space="preserve"> the </w:t>
      </w:r>
      <w:r w:rsidRPr="00B35755">
        <w:rPr>
          <w:rFonts w:ascii="Arial" w:hAnsi="Arial" w:cs="Arial"/>
          <w:sz w:val="22"/>
          <w:szCs w:val="22"/>
        </w:rPr>
        <w:t>intention</w:t>
      </w:r>
      <w:r w:rsidRPr="00B35755">
        <w:rPr>
          <w:rFonts w:ascii="Arial" w:hAnsi="Arial" w:cs="Arial"/>
          <w:bCs/>
          <w:spacing w:val="-3"/>
          <w:sz w:val="22"/>
          <w:szCs w:val="22"/>
        </w:rPr>
        <w:t xml:space="preserve"> of the Premier and Minister for the Olympics </w:t>
      </w:r>
      <w:r>
        <w:rPr>
          <w:rFonts w:ascii="Arial" w:hAnsi="Arial" w:cs="Arial"/>
          <w:bCs/>
          <w:spacing w:val="-3"/>
          <w:sz w:val="22"/>
          <w:szCs w:val="22"/>
        </w:rPr>
        <w:t xml:space="preserve">to </w:t>
      </w:r>
      <w:r w:rsidR="00102ED3">
        <w:rPr>
          <w:rFonts w:ascii="Arial" w:hAnsi="Arial" w:cs="Arial"/>
          <w:bCs/>
          <w:spacing w:val="-3"/>
          <w:sz w:val="22"/>
          <w:szCs w:val="22"/>
        </w:rPr>
        <w:t>make the following appointments to the Domestic and Family Violence Prevention Council for a term from the date of Ministerial appointment to 30 June 2026:</w:t>
      </w:r>
    </w:p>
    <w:p w14:paraId="6E83A2DF" w14:textId="14EB23FD" w:rsidR="00102ED3" w:rsidRDefault="00102ED3" w:rsidP="00E07F4D">
      <w:pPr>
        <w:pStyle w:val="ListParagraph"/>
        <w:numPr>
          <w:ilvl w:val="0"/>
          <w:numId w:val="8"/>
        </w:numPr>
        <w:spacing w:before="120"/>
        <w:contextualSpacing w:val="0"/>
        <w:jc w:val="both"/>
        <w:rPr>
          <w:rFonts w:ascii="Arial" w:hAnsi="Arial" w:cs="Arial"/>
          <w:bCs/>
          <w:spacing w:val="-3"/>
          <w:sz w:val="22"/>
          <w:szCs w:val="22"/>
        </w:rPr>
      </w:pPr>
      <w:r w:rsidRPr="00B35755">
        <w:rPr>
          <w:rFonts w:ascii="Arial" w:hAnsi="Arial" w:cs="Arial"/>
          <w:bCs/>
          <w:spacing w:val="-3"/>
          <w:sz w:val="22"/>
          <w:szCs w:val="22"/>
        </w:rPr>
        <w:t>reappoint Mrs</w:t>
      </w:r>
      <w:r>
        <w:rPr>
          <w:rFonts w:ascii="Arial" w:hAnsi="Arial" w:cs="Arial"/>
          <w:bCs/>
          <w:spacing w:val="-3"/>
          <w:sz w:val="22"/>
          <w:szCs w:val="22"/>
        </w:rPr>
        <w:t> </w:t>
      </w:r>
      <w:r w:rsidRPr="00B35755">
        <w:rPr>
          <w:rFonts w:ascii="Arial" w:hAnsi="Arial" w:cs="Arial"/>
          <w:bCs/>
          <w:spacing w:val="-3"/>
          <w:sz w:val="22"/>
          <w:szCs w:val="22"/>
        </w:rPr>
        <w:t>Vanessa Fowler and Mr Robert (Bob) Atkinson as co-chairs</w:t>
      </w:r>
      <w:r>
        <w:rPr>
          <w:rFonts w:ascii="Arial" w:hAnsi="Arial" w:cs="Arial"/>
          <w:bCs/>
          <w:spacing w:val="-3"/>
          <w:sz w:val="22"/>
          <w:szCs w:val="22"/>
        </w:rPr>
        <w:t>;</w:t>
      </w:r>
    </w:p>
    <w:p w14:paraId="1500A80C" w14:textId="674C36D6" w:rsidR="004E61CE" w:rsidRDefault="0001320C" w:rsidP="00E07F4D">
      <w:pPr>
        <w:pStyle w:val="ListParagraph"/>
        <w:numPr>
          <w:ilvl w:val="0"/>
          <w:numId w:val="8"/>
        </w:numPr>
        <w:spacing w:before="120"/>
        <w:contextualSpacing w:val="0"/>
        <w:jc w:val="both"/>
        <w:rPr>
          <w:rFonts w:ascii="Arial" w:hAnsi="Arial" w:cs="Arial"/>
          <w:bCs/>
          <w:spacing w:val="-3"/>
          <w:sz w:val="22"/>
          <w:szCs w:val="22"/>
        </w:rPr>
      </w:pPr>
      <w:r>
        <w:rPr>
          <w:rFonts w:ascii="Arial" w:hAnsi="Arial" w:cs="Arial"/>
          <w:bCs/>
          <w:spacing w:val="-3"/>
          <w:sz w:val="22"/>
          <w:szCs w:val="22"/>
        </w:rPr>
        <w:t>reappoint</w:t>
      </w:r>
      <w:r w:rsidR="00185F0E" w:rsidRPr="006C13E6">
        <w:rPr>
          <w:rFonts w:ascii="Arial" w:hAnsi="Arial" w:cs="Arial"/>
          <w:bCs/>
          <w:spacing w:val="-3"/>
          <w:sz w:val="22"/>
          <w:szCs w:val="22"/>
        </w:rPr>
        <w:t xml:space="preserve"> Ms</w:t>
      </w:r>
      <w:r w:rsidR="00B35755">
        <w:rPr>
          <w:rFonts w:ascii="Arial" w:hAnsi="Arial" w:cs="Arial"/>
          <w:bCs/>
          <w:spacing w:val="-3"/>
          <w:sz w:val="22"/>
          <w:szCs w:val="22"/>
        </w:rPr>
        <w:t> </w:t>
      </w:r>
      <w:r w:rsidR="00185F0E" w:rsidRPr="006C13E6">
        <w:rPr>
          <w:rFonts w:ascii="Arial" w:hAnsi="Arial" w:cs="Arial"/>
          <w:bCs/>
          <w:spacing w:val="-3"/>
          <w:sz w:val="22"/>
          <w:szCs w:val="22"/>
        </w:rPr>
        <w:t xml:space="preserve">Rachel Durdin, </w:t>
      </w:r>
      <w:r w:rsidR="00B35755">
        <w:rPr>
          <w:rFonts w:ascii="Arial" w:hAnsi="Arial" w:cs="Arial"/>
          <w:bCs/>
          <w:spacing w:val="-3"/>
          <w:sz w:val="22"/>
          <w:szCs w:val="22"/>
        </w:rPr>
        <w:t>Dr</w:t>
      </w:r>
      <w:r w:rsidR="00185F0E" w:rsidRPr="006C13E6">
        <w:rPr>
          <w:rFonts w:ascii="Arial" w:hAnsi="Arial" w:cs="Arial"/>
          <w:bCs/>
          <w:spacing w:val="-3"/>
          <w:sz w:val="22"/>
          <w:szCs w:val="22"/>
        </w:rPr>
        <w:t xml:space="preserve"> Faiza El-Higzi</w:t>
      </w:r>
      <w:r w:rsidR="00B35755">
        <w:rPr>
          <w:rFonts w:ascii="Arial" w:hAnsi="Arial" w:cs="Arial"/>
          <w:bCs/>
          <w:spacing w:val="-3"/>
          <w:sz w:val="22"/>
          <w:szCs w:val="22"/>
        </w:rPr>
        <w:t xml:space="preserve"> OAM</w:t>
      </w:r>
      <w:r w:rsidR="00185F0E" w:rsidRPr="006C13E6">
        <w:rPr>
          <w:rFonts w:ascii="Arial" w:hAnsi="Arial" w:cs="Arial"/>
          <w:bCs/>
          <w:spacing w:val="-3"/>
          <w:sz w:val="22"/>
          <w:szCs w:val="22"/>
        </w:rPr>
        <w:t>, M</w:t>
      </w:r>
      <w:r w:rsidR="00B35755">
        <w:rPr>
          <w:rFonts w:ascii="Arial" w:hAnsi="Arial" w:cs="Arial"/>
          <w:bCs/>
          <w:spacing w:val="-3"/>
          <w:sz w:val="22"/>
          <w:szCs w:val="22"/>
        </w:rPr>
        <w:t>r</w:t>
      </w:r>
      <w:r w:rsidR="00185F0E" w:rsidRPr="006C13E6">
        <w:rPr>
          <w:rFonts w:ascii="Arial" w:hAnsi="Arial" w:cs="Arial"/>
          <w:bCs/>
          <w:spacing w:val="-3"/>
          <w:sz w:val="22"/>
          <w:szCs w:val="22"/>
        </w:rPr>
        <w:t>s Lynette Anderson</w:t>
      </w:r>
      <w:r w:rsidR="00696696">
        <w:rPr>
          <w:rFonts w:ascii="Arial" w:hAnsi="Arial" w:cs="Arial"/>
          <w:bCs/>
          <w:spacing w:val="-3"/>
          <w:sz w:val="22"/>
          <w:szCs w:val="22"/>
        </w:rPr>
        <w:t xml:space="preserve">, </w:t>
      </w:r>
      <w:r w:rsidR="004E61CE">
        <w:rPr>
          <w:rFonts w:ascii="Arial" w:hAnsi="Arial" w:cs="Arial"/>
          <w:bCs/>
          <w:spacing w:val="-3"/>
          <w:sz w:val="22"/>
          <w:szCs w:val="22"/>
        </w:rPr>
        <w:t xml:space="preserve">and </w:t>
      </w:r>
      <w:r w:rsidR="000739D3">
        <w:rPr>
          <w:rFonts w:ascii="Arial" w:hAnsi="Arial" w:cs="Arial"/>
          <w:bCs/>
          <w:spacing w:val="-3"/>
          <w:sz w:val="22"/>
          <w:szCs w:val="22"/>
        </w:rPr>
        <w:br/>
      </w:r>
      <w:r w:rsidR="004E61CE">
        <w:rPr>
          <w:rFonts w:ascii="Arial" w:hAnsi="Arial" w:cs="Arial"/>
          <w:bCs/>
          <w:spacing w:val="-3"/>
          <w:sz w:val="22"/>
          <w:szCs w:val="22"/>
        </w:rPr>
        <w:t xml:space="preserve">Mr Andrew Taukolo </w:t>
      </w:r>
      <w:r w:rsidR="00B35755">
        <w:rPr>
          <w:rFonts w:ascii="Arial" w:hAnsi="Arial" w:cs="Arial"/>
          <w:bCs/>
          <w:spacing w:val="-3"/>
          <w:sz w:val="22"/>
          <w:szCs w:val="22"/>
        </w:rPr>
        <w:t xml:space="preserve">and appoint Ms Kay McGrath OAM, Ms Torita Blake, Mr Ben Bjarnesen, </w:t>
      </w:r>
      <w:r w:rsidR="000739D3">
        <w:rPr>
          <w:rFonts w:ascii="Arial" w:hAnsi="Arial" w:cs="Arial"/>
          <w:bCs/>
          <w:spacing w:val="-3"/>
          <w:sz w:val="22"/>
          <w:szCs w:val="22"/>
        </w:rPr>
        <w:br/>
      </w:r>
      <w:r w:rsidR="00B35755">
        <w:rPr>
          <w:rFonts w:ascii="Arial" w:hAnsi="Arial" w:cs="Arial"/>
          <w:bCs/>
          <w:spacing w:val="-3"/>
          <w:sz w:val="22"/>
          <w:szCs w:val="22"/>
        </w:rPr>
        <w:t>Mr Adair Donaldson, Mrs Jacque Lachmund, Ms Nikita Sellin</w:t>
      </w:r>
      <w:r w:rsidR="000739D3">
        <w:rPr>
          <w:rFonts w:ascii="Arial" w:hAnsi="Arial" w:cs="Arial"/>
          <w:bCs/>
          <w:spacing w:val="-3"/>
          <w:sz w:val="22"/>
          <w:szCs w:val="22"/>
        </w:rPr>
        <w:t xml:space="preserve"> </w:t>
      </w:r>
      <w:r w:rsidR="00B35755">
        <w:rPr>
          <w:rFonts w:ascii="Arial" w:hAnsi="Arial" w:cs="Arial"/>
          <w:bCs/>
          <w:spacing w:val="-3"/>
          <w:sz w:val="22"/>
          <w:szCs w:val="22"/>
        </w:rPr>
        <w:t>and Mr</w:t>
      </w:r>
      <w:r w:rsidR="00102ED3">
        <w:rPr>
          <w:rFonts w:ascii="Arial" w:hAnsi="Arial" w:cs="Arial"/>
          <w:bCs/>
          <w:spacing w:val="-3"/>
          <w:sz w:val="22"/>
          <w:szCs w:val="22"/>
        </w:rPr>
        <w:t> </w:t>
      </w:r>
      <w:r w:rsidR="00B35755">
        <w:rPr>
          <w:rFonts w:ascii="Arial" w:hAnsi="Arial" w:cs="Arial"/>
          <w:bCs/>
          <w:spacing w:val="-3"/>
          <w:sz w:val="22"/>
          <w:szCs w:val="22"/>
        </w:rPr>
        <w:t>Kai Lowah</w:t>
      </w:r>
      <w:r w:rsidR="00B35755" w:rsidRPr="006C13E6">
        <w:rPr>
          <w:rFonts w:ascii="Arial" w:hAnsi="Arial" w:cs="Arial"/>
          <w:bCs/>
          <w:spacing w:val="-3"/>
          <w:sz w:val="22"/>
          <w:szCs w:val="22"/>
        </w:rPr>
        <w:t xml:space="preserve"> as members</w:t>
      </w:r>
      <w:r w:rsidR="000739D3">
        <w:rPr>
          <w:rFonts w:ascii="Arial" w:hAnsi="Arial" w:cs="Arial"/>
          <w:bCs/>
          <w:spacing w:val="-3"/>
          <w:sz w:val="22"/>
          <w:szCs w:val="22"/>
        </w:rPr>
        <w:t>;</w:t>
      </w:r>
    </w:p>
    <w:p w14:paraId="427379C2" w14:textId="301FF803" w:rsidR="00E07F4D" w:rsidRPr="00E07F4D" w:rsidRDefault="0001320C" w:rsidP="00E07F4D">
      <w:pPr>
        <w:pStyle w:val="ListParagraph"/>
        <w:numPr>
          <w:ilvl w:val="0"/>
          <w:numId w:val="8"/>
        </w:numPr>
        <w:spacing w:before="120"/>
        <w:contextualSpacing w:val="0"/>
        <w:jc w:val="both"/>
        <w:rPr>
          <w:rFonts w:ascii="Arial" w:hAnsi="Arial" w:cs="Arial"/>
          <w:bCs/>
          <w:spacing w:val="-3"/>
          <w:sz w:val="22"/>
          <w:szCs w:val="22"/>
        </w:rPr>
      </w:pPr>
      <w:r w:rsidRPr="00102ED3">
        <w:rPr>
          <w:rFonts w:ascii="Arial" w:hAnsi="Arial" w:cs="Arial"/>
          <w:bCs/>
          <w:spacing w:val="-3"/>
          <w:sz w:val="22"/>
          <w:szCs w:val="22"/>
        </w:rPr>
        <w:t>appoint the Deputy Director-General</w:t>
      </w:r>
      <w:r w:rsidR="00A84B20" w:rsidRPr="00102ED3">
        <w:rPr>
          <w:rFonts w:ascii="Arial" w:hAnsi="Arial" w:cs="Arial"/>
          <w:bCs/>
          <w:spacing w:val="-3"/>
          <w:sz w:val="22"/>
          <w:szCs w:val="22"/>
        </w:rPr>
        <w:t xml:space="preserve">, Policy, Department of the Premier and Cabinet; </w:t>
      </w:r>
      <w:r w:rsidR="000739D3">
        <w:rPr>
          <w:rFonts w:ascii="Arial" w:hAnsi="Arial" w:cs="Arial"/>
          <w:bCs/>
          <w:spacing w:val="-3"/>
          <w:sz w:val="22"/>
          <w:szCs w:val="22"/>
        </w:rPr>
        <w:br/>
      </w:r>
      <w:r w:rsidR="00A84B20" w:rsidRPr="00102ED3">
        <w:rPr>
          <w:rFonts w:ascii="Arial" w:hAnsi="Arial" w:cs="Arial"/>
          <w:bCs/>
          <w:spacing w:val="-3"/>
          <w:sz w:val="22"/>
          <w:szCs w:val="22"/>
        </w:rPr>
        <w:t xml:space="preserve">Director-General, Department of Justice and Attorney-General; Deputy Commissioner, </w:t>
      </w:r>
      <w:r w:rsidR="000739D3">
        <w:rPr>
          <w:rFonts w:ascii="Arial" w:hAnsi="Arial" w:cs="Arial"/>
          <w:bCs/>
          <w:spacing w:val="-3"/>
          <w:sz w:val="22"/>
          <w:szCs w:val="22"/>
        </w:rPr>
        <w:br/>
      </w:r>
      <w:r w:rsidR="00A84B20" w:rsidRPr="00102ED3">
        <w:rPr>
          <w:rFonts w:ascii="Arial" w:hAnsi="Arial" w:cs="Arial"/>
          <w:bCs/>
          <w:spacing w:val="-3"/>
          <w:sz w:val="22"/>
          <w:szCs w:val="22"/>
        </w:rPr>
        <w:t xml:space="preserve">Crime, Counter-Terrorism and Specialist Operations, Queensland Police Service; and </w:t>
      </w:r>
      <w:r w:rsidR="000739D3">
        <w:rPr>
          <w:rFonts w:ascii="Arial" w:hAnsi="Arial" w:cs="Arial"/>
          <w:bCs/>
          <w:spacing w:val="-3"/>
          <w:sz w:val="22"/>
          <w:szCs w:val="22"/>
        </w:rPr>
        <w:br/>
      </w:r>
      <w:r w:rsidR="002A5AAB" w:rsidRPr="00102ED3">
        <w:rPr>
          <w:rFonts w:ascii="Arial" w:hAnsi="Arial" w:cs="Arial"/>
          <w:bCs/>
          <w:spacing w:val="-3"/>
          <w:sz w:val="22"/>
          <w:szCs w:val="22"/>
        </w:rPr>
        <w:t>Assistant Director-General, Disability, Inclusion and Student Services</w:t>
      </w:r>
      <w:r w:rsidR="00B35755" w:rsidRPr="00102ED3">
        <w:rPr>
          <w:rFonts w:ascii="Arial" w:hAnsi="Arial" w:cs="Arial"/>
          <w:bCs/>
          <w:spacing w:val="-3"/>
          <w:sz w:val="22"/>
          <w:szCs w:val="22"/>
        </w:rPr>
        <w:t xml:space="preserve">, </w:t>
      </w:r>
      <w:r w:rsidR="00A84B20" w:rsidRPr="00102ED3">
        <w:rPr>
          <w:rFonts w:ascii="Arial" w:hAnsi="Arial" w:cs="Arial"/>
          <w:bCs/>
          <w:spacing w:val="-3"/>
          <w:sz w:val="22"/>
          <w:szCs w:val="22"/>
        </w:rPr>
        <w:t>Department of Education</w:t>
      </w:r>
      <w:r w:rsidR="00102ED3">
        <w:rPr>
          <w:rFonts w:ascii="Arial" w:hAnsi="Arial" w:cs="Arial"/>
          <w:bCs/>
          <w:spacing w:val="-3"/>
          <w:sz w:val="22"/>
          <w:szCs w:val="22"/>
        </w:rPr>
        <w:t xml:space="preserve"> as ex-officio members.</w:t>
      </w:r>
    </w:p>
    <w:p w14:paraId="139F88BC" w14:textId="59D8C9E3" w:rsidR="00D6589B" w:rsidRPr="00C07656" w:rsidRDefault="00D6589B" w:rsidP="00E07F4D">
      <w:pPr>
        <w:keepNext/>
        <w:numPr>
          <w:ilvl w:val="0"/>
          <w:numId w:val="1"/>
        </w:numPr>
        <w:tabs>
          <w:tab w:val="num" w:pos="360"/>
        </w:tabs>
        <w:spacing w:before="360"/>
        <w:ind w:left="360"/>
        <w:jc w:val="both"/>
        <w:rPr>
          <w:rFonts w:ascii="Arial" w:hAnsi="Arial" w:cs="Arial"/>
          <w:sz w:val="22"/>
          <w:szCs w:val="22"/>
        </w:rPr>
      </w:pPr>
      <w:r w:rsidRPr="00C07656">
        <w:rPr>
          <w:rFonts w:ascii="Arial" w:hAnsi="Arial" w:cs="Arial"/>
          <w:i/>
          <w:sz w:val="22"/>
          <w:szCs w:val="22"/>
          <w:u w:val="single"/>
        </w:rPr>
        <w:t>Attachments</w:t>
      </w:r>
      <w:r w:rsidR="000739D3">
        <w:rPr>
          <w:rFonts w:ascii="Arial" w:hAnsi="Arial" w:cs="Arial"/>
          <w:iCs/>
          <w:sz w:val="22"/>
          <w:szCs w:val="22"/>
        </w:rPr>
        <w:t>:</w:t>
      </w:r>
    </w:p>
    <w:p w14:paraId="3A818570" w14:textId="00AF9964" w:rsidR="00732E22" w:rsidRPr="00937A4A" w:rsidRDefault="00FA262E" w:rsidP="00E07F4D">
      <w:pPr>
        <w:pStyle w:val="ListParagraph"/>
        <w:numPr>
          <w:ilvl w:val="0"/>
          <w:numId w:val="8"/>
        </w:numPr>
        <w:spacing w:before="120"/>
        <w:contextualSpacing w:val="0"/>
        <w:jc w:val="both"/>
        <w:rPr>
          <w:rFonts w:ascii="Arial" w:hAnsi="Arial" w:cs="Arial"/>
          <w:sz w:val="22"/>
          <w:szCs w:val="22"/>
        </w:rPr>
      </w:pPr>
      <w:r>
        <w:rPr>
          <w:rFonts w:ascii="Arial" w:hAnsi="Arial" w:cs="Arial"/>
          <w:sz w:val="22"/>
          <w:szCs w:val="22"/>
        </w:rPr>
        <w:t>Nil</w:t>
      </w:r>
      <w:r w:rsidR="00D6589B">
        <w:rPr>
          <w:rFonts w:ascii="Arial" w:hAnsi="Arial" w:cs="Arial"/>
          <w:sz w:val="22"/>
          <w:szCs w:val="22"/>
        </w:rPr>
        <w:t>.</w:t>
      </w:r>
    </w:p>
    <w:sectPr w:rsidR="00732E22" w:rsidRPr="00937A4A" w:rsidSect="00F2261B">
      <w:headerReference w:type="default" r:id="rId10"/>
      <w:pgSz w:w="11906" w:h="16838" w:code="9"/>
      <w:pgMar w:top="1138" w:right="1138" w:bottom="1138" w:left="11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84AB" w14:textId="77777777" w:rsidR="00F2261B" w:rsidRDefault="00F2261B" w:rsidP="00D6589B">
      <w:r>
        <w:separator/>
      </w:r>
    </w:p>
  </w:endnote>
  <w:endnote w:type="continuationSeparator" w:id="0">
    <w:p w14:paraId="49167AD9" w14:textId="77777777" w:rsidR="00F2261B" w:rsidRDefault="00F2261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287C" w14:textId="77777777" w:rsidR="00F2261B" w:rsidRDefault="00F2261B" w:rsidP="00D6589B">
      <w:r>
        <w:separator/>
      </w:r>
    </w:p>
  </w:footnote>
  <w:footnote w:type="continuationSeparator" w:id="0">
    <w:p w14:paraId="187A46A6" w14:textId="77777777" w:rsidR="00F2261B" w:rsidRDefault="00F2261B"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54A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68B73C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EE4E06D" w14:textId="0BF09F64"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B92191">
      <w:rPr>
        <w:rFonts w:ascii="Arial" w:hAnsi="Arial" w:cs="Arial"/>
        <w:b/>
        <w:color w:val="auto"/>
        <w:sz w:val="22"/>
        <w:szCs w:val="22"/>
        <w:lang w:eastAsia="en-US"/>
      </w:rPr>
      <w:t>November</w:t>
    </w:r>
    <w:r w:rsidR="00DE2883">
      <w:rPr>
        <w:rFonts w:ascii="Arial" w:hAnsi="Arial" w:cs="Arial"/>
        <w:b/>
        <w:color w:val="auto"/>
        <w:sz w:val="22"/>
        <w:szCs w:val="22"/>
        <w:lang w:eastAsia="en-US"/>
      </w:rPr>
      <w:t xml:space="preserve"> 2022</w:t>
    </w:r>
  </w:p>
  <w:p w14:paraId="4D826E3E" w14:textId="70886FDE" w:rsidR="00CB1501" w:rsidRDefault="00185F0E" w:rsidP="00D6589B">
    <w:pPr>
      <w:pStyle w:val="Header"/>
      <w:spacing w:before="120"/>
      <w:rPr>
        <w:rFonts w:ascii="Arial" w:hAnsi="Arial" w:cs="Arial"/>
        <w:b/>
        <w:sz w:val="22"/>
        <w:szCs w:val="22"/>
        <w:u w:val="single"/>
      </w:rPr>
    </w:pPr>
    <w:r>
      <w:rPr>
        <w:rFonts w:ascii="Arial" w:hAnsi="Arial" w:cs="Arial"/>
        <w:b/>
        <w:sz w:val="22"/>
        <w:szCs w:val="22"/>
        <w:u w:val="single"/>
      </w:rPr>
      <w:t>Appointments to</w:t>
    </w:r>
    <w:r w:rsidR="0019654A" w:rsidRPr="0019654A">
      <w:rPr>
        <w:rFonts w:ascii="Arial" w:hAnsi="Arial" w:cs="Arial"/>
        <w:b/>
        <w:sz w:val="22"/>
        <w:szCs w:val="22"/>
        <w:u w:val="single"/>
      </w:rPr>
      <w:t xml:space="preserve"> the Domestic and Family Violence Prevention Counci</w:t>
    </w:r>
    <w:r w:rsidR="0019654A">
      <w:rPr>
        <w:rFonts w:ascii="Arial" w:hAnsi="Arial" w:cs="Arial"/>
        <w:b/>
        <w:sz w:val="22"/>
        <w:szCs w:val="22"/>
        <w:u w:val="single"/>
      </w:rPr>
      <w:t>l</w:t>
    </w:r>
  </w:p>
  <w:p w14:paraId="1FCC26A7" w14:textId="3243D2C1" w:rsidR="00CB1501" w:rsidRDefault="0019654A"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w:t>
    </w:r>
    <w:r w:rsidR="00CB1501">
      <w:rPr>
        <w:rFonts w:ascii="Arial" w:hAnsi="Arial" w:cs="Arial"/>
        <w:b/>
        <w:sz w:val="22"/>
        <w:szCs w:val="22"/>
        <w:u w:val="single"/>
      </w:rPr>
      <w:t>Minister</w:t>
    </w:r>
    <w:r>
      <w:rPr>
        <w:rFonts w:ascii="Arial" w:hAnsi="Arial" w:cs="Arial"/>
        <w:b/>
        <w:sz w:val="22"/>
        <w:szCs w:val="22"/>
        <w:u w:val="single"/>
      </w:rPr>
      <w:t xml:space="preserve"> for </w:t>
    </w:r>
    <w:r w:rsidR="00DE2883">
      <w:rPr>
        <w:rFonts w:ascii="Arial" w:hAnsi="Arial" w:cs="Arial"/>
        <w:b/>
        <w:sz w:val="22"/>
        <w:szCs w:val="22"/>
        <w:u w:val="single"/>
      </w:rPr>
      <w:t>the Olympics</w:t>
    </w:r>
  </w:p>
  <w:p w14:paraId="5E080483" w14:textId="65A0F354" w:rsidR="002F54EF" w:rsidRDefault="002F54EF" w:rsidP="00E07F4D">
    <w:pPr>
      <w:pStyle w:val="Header"/>
      <w:rPr>
        <w:rFonts w:ascii="Arial" w:hAnsi="Arial" w:cs="Arial"/>
        <w:b/>
        <w:sz w:val="22"/>
        <w:szCs w:val="22"/>
        <w:u w:val="single"/>
      </w:rPr>
    </w:pPr>
    <w:r w:rsidRPr="002F54EF">
      <w:rPr>
        <w:rFonts w:ascii="Arial" w:hAnsi="Arial" w:cs="Arial"/>
        <w:b/>
        <w:sz w:val="22"/>
        <w:szCs w:val="22"/>
        <w:u w:val="single"/>
      </w:rPr>
      <w:t>Attorney-General and Minister for Justice, Minister for Women and Minister for the Prevention of Domestic and Family Violence</w:t>
    </w:r>
  </w:p>
  <w:p w14:paraId="75F39E3F"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D0A76"/>
    <w:multiLevelType w:val="hybridMultilevel"/>
    <w:tmpl w:val="12E07726"/>
    <w:lvl w:ilvl="0" w:tplc="04090001">
      <w:start w:val="1"/>
      <w:numFmt w:val="bullet"/>
      <w:lvlText w:val=""/>
      <w:lvlJc w:val="left"/>
      <w:pPr>
        <w:tabs>
          <w:tab w:val="num" w:pos="1434"/>
        </w:tabs>
        <w:ind w:left="1434" w:hanging="360"/>
      </w:pPr>
      <w:rPr>
        <w:rFonts w:ascii="Symbol" w:hAnsi="Symbol" w:hint="default"/>
        <w:sz w:val="22"/>
        <w:szCs w:val="22"/>
      </w:rPr>
    </w:lvl>
    <w:lvl w:ilvl="1" w:tplc="8F02EAEE">
      <w:start w:val="1"/>
      <w:numFmt w:val="decimal"/>
      <w:lvlText w:val="%2."/>
      <w:lvlJc w:val="left"/>
      <w:pPr>
        <w:tabs>
          <w:tab w:val="num" w:pos="2157"/>
        </w:tabs>
        <w:ind w:left="2157" w:hanging="363"/>
      </w:pPr>
      <w:rPr>
        <w:rFonts w:hint="default"/>
      </w:rPr>
    </w:lvl>
    <w:lvl w:ilvl="2" w:tplc="0C09001B" w:tentative="1">
      <w:start w:val="1"/>
      <w:numFmt w:val="lowerRoman"/>
      <w:lvlText w:val="%3."/>
      <w:lvlJc w:val="right"/>
      <w:pPr>
        <w:tabs>
          <w:tab w:val="num" w:pos="2874"/>
        </w:tabs>
        <w:ind w:left="2874" w:hanging="180"/>
      </w:pPr>
    </w:lvl>
    <w:lvl w:ilvl="3" w:tplc="0C09000F" w:tentative="1">
      <w:start w:val="1"/>
      <w:numFmt w:val="decimal"/>
      <w:lvlText w:val="%4."/>
      <w:lvlJc w:val="left"/>
      <w:pPr>
        <w:tabs>
          <w:tab w:val="num" w:pos="3594"/>
        </w:tabs>
        <w:ind w:left="3594" w:hanging="360"/>
      </w:pPr>
    </w:lvl>
    <w:lvl w:ilvl="4" w:tplc="0C090019" w:tentative="1">
      <w:start w:val="1"/>
      <w:numFmt w:val="lowerLetter"/>
      <w:lvlText w:val="%5."/>
      <w:lvlJc w:val="left"/>
      <w:pPr>
        <w:tabs>
          <w:tab w:val="num" w:pos="4314"/>
        </w:tabs>
        <w:ind w:left="4314" w:hanging="360"/>
      </w:pPr>
    </w:lvl>
    <w:lvl w:ilvl="5" w:tplc="0C09001B" w:tentative="1">
      <w:start w:val="1"/>
      <w:numFmt w:val="lowerRoman"/>
      <w:lvlText w:val="%6."/>
      <w:lvlJc w:val="right"/>
      <w:pPr>
        <w:tabs>
          <w:tab w:val="num" w:pos="5034"/>
        </w:tabs>
        <w:ind w:left="5034" w:hanging="180"/>
      </w:pPr>
    </w:lvl>
    <w:lvl w:ilvl="6" w:tplc="0C09000F" w:tentative="1">
      <w:start w:val="1"/>
      <w:numFmt w:val="decimal"/>
      <w:lvlText w:val="%7."/>
      <w:lvlJc w:val="left"/>
      <w:pPr>
        <w:tabs>
          <w:tab w:val="num" w:pos="5754"/>
        </w:tabs>
        <w:ind w:left="5754" w:hanging="360"/>
      </w:pPr>
    </w:lvl>
    <w:lvl w:ilvl="7" w:tplc="0C090019" w:tentative="1">
      <w:start w:val="1"/>
      <w:numFmt w:val="lowerLetter"/>
      <w:lvlText w:val="%8."/>
      <w:lvlJc w:val="left"/>
      <w:pPr>
        <w:tabs>
          <w:tab w:val="num" w:pos="6474"/>
        </w:tabs>
        <w:ind w:left="6474" w:hanging="360"/>
      </w:pPr>
    </w:lvl>
    <w:lvl w:ilvl="8" w:tplc="0C09001B" w:tentative="1">
      <w:start w:val="1"/>
      <w:numFmt w:val="lowerRoman"/>
      <w:lvlText w:val="%9."/>
      <w:lvlJc w:val="right"/>
      <w:pPr>
        <w:tabs>
          <w:tab w:val="num" w:pos="7194"/>
        </w:tabs>
        <w:ind w:left="7194" w:hanging="180"/>
      </w:pPr>
    </w:lvl>
  </w:abstractNum>
  <w:abstractNum w:abstractNumId="1" w15:restartNumberingAfterBreak="0">
    <w:nsid w:val="2E8F6A77"/>
    <w:multiLevelType w:val="hybridMultilevel"/>
    <w:tmpl w:val="4D727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3064F"/>
    <w:multiLevelType w:val="hybridMultilevel"/>
    <w:tmpl w:val="6C9C2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522C26"/>
    <w:multiLevelType w:val="hybridMultilevel"/>
    <w:tmpl w:val="BE6CC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70642B"/>
    <w:multiLevelType w:val="hybridMultilevel"/>
    <w:tmpl w:val="2804A008"/>
    <w:lvl w:ilvl="0" w:tplc="04090001">
      <w:start w:val="1"/>
      <w:numFmt w:val="bullet"/>
      <w:lvlText w:val=""/>
      <w:lvlJc w:val="left"/>
      <w:pPr>
        <w:tabs>
          <w:tab w:val="num" w:pos="1080"/>
        </w:tabs>
        <w:ind w:left="1080" w:hanging="360"/>
      </w:pPr>
      <w:rPr>
        <w:rFonts w:ascii="Symbol" w:hAnsi="Symbol" w:hint="default"/>
      </w:rPr>
    </w:lvl>
    <w:lvl w:ilvl="1" w:tplc="8F02EAEE">
      <w:start w:val="1"/>
      <w:numFmt w:val="decimal"/>
      <w:lvlText w:val="%2."/>
      <w:lvlJc w:val="left"/>
      <w:pPr>
        <w:tabs>
          <w:tab w:val="num" w:pos="1803"/>
        </w:tabs>
        <w:ind w:left="1803" w:hanging="363"/>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 w15:restartNumberingAfterBreak="0">
    <w:nsid w:val="5DF67B02"/>
    <w:multiLevelType w:val="hybridMultilevel"/>
    <w:tmpl w:val="8084E50E"/>
    <w:lvl w:ilvl="0" w:tplc="04090001">
      <w:start w:val="1"/>
      <w:numFmt w:val="bullet"/>
      <w:lvlText w:val=""/>
      <w:lvlJc w:val="left"/>
      <w:pPr>
        <w:tabs>
          <w:tab w:val="num" w:pos="1434"/>
        </w:tabs>
        <w:ind w:left="1434" w:hanging="360"/>
      </w:pPr>
      <w:rPr>
        <w:rFonts w:ascii="Symbol" w:hAnsi="Symbol" w:hint="default"/>
        <w:sz w:val="22"/>
        <w:szCs w:val="22"/>
      </w:rPr>
    </w:lvl>
    <w:lvl w:ilvl="1" w:tplc="FFFFFFFF">
      <w:start w:val="1"/>
      <w:numFmt w:val="decimal"/>
      <w:lvlText w:val="%2."/>
      <w:lvlJc w:val="left"/>
      <w:pPr>
        <w:tabs>
          <w:tab w:val="num" w:pos="2157"/>
        </w:tabs>
        <w:ind w:left="2157" w:hanging="363"/>
      </w:pPr>
      <w:rPr>
        <w:rFonts w:hint="default"/>
      </w:rPr>
    </w:lvl>
    <w:lvl w:ilvl="2" w:tplc="FFFFFFFF" w:tentative="1">
      <w:start w:val="1"/>
      <w:numFmt w:val="lowerRoman"/>
      <w:lvlText w:val="%3."/>
      <w:lvlJc w:val="right"/>
      <w:pPr>
        <w:tabs>
          <w:tab w:val="num" w:pos="2874"/>
        </w:tabs>
        <w:ind w:left="2874" w:hanging="180"/>
      </w:pPr>
    </w:lvl>
    <w:lvl w:ilvl="3" w:tplc="FFFFFFFF" w:tentative="1">
      <w:start w:val="1"/>
      <w:numFmt w:val="decimal"/>
      <w:lvlText w:val="%4."/>
      <w:lvlJc w:val="left"/>
      <w:pPr>
        <w:tabs>
          <w:tab w:val="num" w:pos="3594"/>
        </w:tabs>
        <w:ind w:left="3594" w:hanging="360"/>
      </w:pPr>
    </w:lvl>
    <w:lvl w:ilvl="4" w:tplc="FFFFFFFF" w:tentative="1">
      <w:start w:val="1"/>
      <w:numFmt w:val="lowerLetter"/>
      <w:lvlText w:val="%5."/>
      <w:lvlJc w:val="left"/>
      <w:pPr>
        <w:tabs>
          <w:tab w:val="num" w:pos="4314"/>
        </w:tabs>
        <w:ind w:left="4314" w:hanging="360"/>
      </w:pPr>
    </w:lvl>
    <w:lvl w:ilvl="5" w:tplc="FFFFFFFF" w:tentative="1">
      <w:start w:val="1"/>
      <w:numFmt w:val="lowerRoman"/>
      <w:lvlText w:val="%6."/>
      <w:lvlJc w:val="right"/>
      <w:pPr>
        <w:tabs>
          <w:tab w:val="num" w:pos="5034"/>
        </w:tabs>
        <w:ind w:left="5034" w:hanging="180"/>
      </w:pPr>
    </w:lvl>
    <w:lvl w:ilvl="6" w:tplc="FFFFFFFF" w:tentative="1">
      <w:start w:val="1"/>
      <w:numFmt w:val="decimal"/>
      <w:lvlText w:val="%7."/>
      <w:lvlJc w:val="left"/>
      <w:pPr>
        <w:tabs>
          <w:tab w:val="num" w:pos="5754"/>
        </w:tabs>
        <w:ind w:left="5754" w:hanging="360"/>
      </w:pPr>
    </w:lvl>
    <w:lvl w:ilvl="7" w:tplc="FFFFFFFF" w:tentative="1">
      <w:start w:val="1"/>
      <w:numFmt w:val="lowerLetter"/>
      <w:lvlText w:val="%8."/>
      <w:lvlJc w:val="left"/>
      <w:pPr>
        <w:tabs>
          <w:tab w:val="num" w:pos="6474"/>
        </w:tabs>
        <w:ind w:left="6474" w:hanging="360"/>
      </w:pPr>
    </w:lvl>
    <w:lvl w:ilvl="8" w:tplc="FFFFFFFF" w:tentative="1">
      <w:start w:val="1"/>
      <w:numFmt w:val="lowerRoman"/>
      <w:lvlText w:val="%9."/>
      <w:lvlJc w:val="right"/>
      <w:pPr>
        <w:tabs>
          <w:tab w:val="num" w:pos="7194"/>
        </w:tabs>
        <w:ind w:left="7194" w:hanging="180"/>
      </w:p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F176F87"/>
    <w:multiLevelType w:val="hybridMultilevel"/>
    <w:tmpl w:val="A5E27808"/>
    <w:lvl w:ilvl="0" w:tplc="48C03C62">
      <w:start w:val="1"/>
      <w:numFmt w:val="decimal"/>
      <w:lvlText w:val="%1."/>
      <w:lvlJc w:val="left"/>
      <w:pPr>
        <w:tabs>
          <w:tab w:val="num" w:pos="1434"/>
        </w:tabs>
        <w:ind w:left="1434" w:hanging="360"/>
      </w:pPr>
      <w:rPr>
        <w:rFonts w:ascii="Arial" w:hAnsi="Arial" w:cs="Arial" w:hint="default"/>
        <w:sz w:val="22"/>
        <w:szCs w:val="22"/>
      </w:rPr>
    </w:lvl>
    <w:lvl w:ilvl="1" w:tplc="8F02EAEE">
      <w:start w:val="1"/>
      <w:numFmt w:val="decimal"/>
      <w:lvlText w:val="%2."/>
      <w:lvlJc w:val="left"/>
      <w:pPr>
        <w:tabs>
          <w:tab w:val="num" w:pos="2157"/>
        </w:tabs>
        <w:ind w:left="2157" w:hanging="363"/>
      </w:pPr>
      <w:rPr>
        <w:rFonts w:hint="default"/>
      </w:rPr>
    </w:lvl>
    <w:lvl w:ilvl="2" w:tplc="0C09001B" w:tentative="1">
      <w:start w:val="1"/>
      <w:numFmt w:val="lowerRoman"/>
      <w:lvlText w:val="%3."/>
      <w:lvlJc w:val="right"/>
      <w:pPr>
        <w:tabs>
          <w:tab w:val="num" w:pos="2874"/>
        </w:tabs>
        <w:ind w:left="2874" w:hanging="180"/>
      </w:pPr>
    </w:lvl>
    <w:lvl w:ilvl="3" w:tplc="0C09000F" w:tentative="1">
      <w:start w:val="1"/>
      <w:numFmt w:val="decimal"/>
      <w:lvlText w:val="%4."/>
      <w:lvlJc w:val="left"/>
      <w:pPr>
        <w:tabs>
          <w:tab w:val="num" w:pos="3594"/>
        </w:tabs>
        <w:ind w:left="3594" w:hanging="360"/>
      </w:pPr>
    </w:lvl>
    <w:lvl w:ilvl="4" w:tplc="0C090019" w:tentative="1">
      <w:start w:val="1"/>
      <w:numFmt w:val="lowerLetter"/>
      <w:lvlText w:val="%5."/>
      <w:lvlJc w:val="left"/>
      <w:pPr>
        <w:tabs>
          <w:tab w:val="num" w:pos="4314"/>
        </w:tabs>
        <w:ind w:left="4314" w:hanging="360"/>
      </w:pPr>
    </w:lvl>
    <w:lvl w:ilvl="5" w:tplc="0C09001B" w:tentative="1">
      <w:start w:val="1"/>
      <w:numFmt w:val="lowerRoman"/>
      <w:lvlText w:val="%6."/>
      <w:lvlJc w:val="right"/>
      <w:pPr>
        <w:tabs>
          <w:tab w:val="num" w:pos="5034"/>
        </w:tabs>
        <w:ind w:left="5034" w:hanging="180"/>
      </w:pPr>
    </w:lvl>
    <w:lvl w:ilvl="6" w:tplc="0C09000F" w:tentative="1">
      <w:start w:val="1"/>
      <w:numFmt w:val="decimal"/>
      <w:lvlText w:val="%7."/>
      <w:lvlJc w:val="left"/>
      <w:pPr>
        <w:tabs>
          <w:tab w:val="num" w:pos="5754"/>
        </w:tabs>
        <w:ind w:left="5754" w:hanging="360"/>
      </w:pPr>
    </w:lvl>
    <w:lvl w:ilvl="7" w:tplc="0C090019" w:tentative="1">
      <w:start w:val="1"/>
      <w:numFmt w:val="lowerLetter"/>
      <w:lvlText w:val="%8."/>
      <w:lvlJc w:val="left"/>
      <w:pPr>
        <w:tabs>
          <w:tab w:val="num" w:pos="6474"/>
        </w:tabs>
        <w:ind w:left="6474" w:hanging="360"/>
      </w:pPr>
    </w:lvl>
    <w:lvl w:ilvl="8" w:tplc="0C09001B" w:tentative="1">
      <w:start w:val="1"/>
      <w:numFmt w:val="lowerRoman"/>
      <w:lvlText w:val="%9."/>
      <w:lvlJc w:val="right"/>
      <w:pPr>
        <w:tabs>
          <w:tab w:val="num" w:pos="7194"/>
        </w:tabs>
        <w:ind w:left="7194" w:hanging="180"/>
      </w:pPr>
    </w:lvl>
  </w:abstractNum>
  <w:num w:numId="1" w16cid:durableId="446001904">
    <w:abstractNumId w:val="7"/>
  </w:num>
  <w:num w:numId="2" w16cid:durableId="2054572189">
    <w:abstractNumId w:val="6"/>
  </w:num>
  <w:num w:numId="3" w16cid:durableId="1793667962">
    <w:abstractNumId w:val="2"/>
  </w:num>
  <w:num w:numId="4" w16cid:durableId="1259826455">
    <w:abstractNumId w:val="4"/>
  </w:num>
  <w:num w:numId="5" w16cid:durableId="593171489">
    <w:abstractNumId w:val="3"/>
  </w:num>
  <w:num w:numId="6" w16cid:durableId="776414670">
    <w:abstractNumId w:val="0"/>
  </w:num>
  <w:num w:numId="7" w16cid:durableId="1598246618">
    <w:abstractNumId w:val="5"/>
  </w:num>
  <w:num w:numId="8" w16cid:durableId="87577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4A"/>
    <w:rsid w:val="0000582A"/>
    <w:rsid w:val="0001320C"/>
    <w:rsid w:val="000739D3"/>
    <w:rsid w:val="0007790B"/>
    <w:rsid w:val="00080F8F"/>
    <w:rsid w:val="00082136"/>
    <w:rsid w:val="00102ED3"/>
    <w:rsid w:val="0010384C"/>
    <w:rsid w:val="00151363"/>
    <w:rsid w:val="001516AC"/>
    <w:rsid w:val="00152095"/>
    <w:rsid w:val="00173AE6"/>
    <w:rsid w:val="00174117"/>
    <w:rsid w:val="00185F0E"/>
    <w:rsid w:val="0019581F"/>
    <w:rsid w:val="0019654A"/>
    <w:rsid w:val="001E53A0"/>
    <w:rsid w:val="001E7601"/>
    <w:rsid w:val="002110A1"/>
    <w:rsid w:val="002A5AAB"/>
    <w:rsid w:val="002F54EF"/>
    <w:rsid w:val="003201F3"/>
    <w:rsid w:val="00375F1C"/>
    <w:rsid w:val="00391BCB"/>
    <w:rsid w:val="003A3BDD"/>
    <w:rsid w:val="003C5872"/>
    <w:rsid w:val="0043543B"/>
    <w:rsid w:val="00437EB5"/>
    <w:rsid w:val="00492A70"/>
    <w:rsid w:val="004E1812"/>
    <w:rsid w:val="004E61CE"/>
    <w:rsid w:val="004F704D"/>
    <w:rsid w:val="00501C66"/>
    <w:rsid w:val="00550873"/>
    <w:rsid w:val="006033F0"/>
    <w:rsid w:val="00613948"/>
    <w:rsid w:val="00615BCA"/>
    <w:rsid w:val="00696696"/>
    <w:rsid w:val="006A7984"/>
    <w:rsid w:val="006C13E6"/>
    <w:rsid w:val="006D169D"/>
    <w:rsid w:val="007265D0"/>
    <w:rsid w:val="0073087E"/>
    <w:rsid w:val="00732E22"/>
    <w:rsid w:val="00741C20"/>
    <w:rsid w:val="00755D6F"/>
    <w:rsid w:val="007B1AC8"/>
    <w:rsid w:val="007C4B9D"/>
    <w:rsid w:val="007D5B7A"/>
    <w:rsid w:val="007F44F4"/>
    <w:rsid w:val="0080414F"/>
    <w:rsid w:val="008A3DBB"/>
    <w:rsid w:val="008C1477"/>
    <w:rsid w:val="008E6808"/>
    <w:rsid w:val="009021EC"/>
    <w:rsid w:val="009034D8"/>
    <w:rsid w:val="00904077"/>
    <w:rsid w:val="00915834"/>
    <w:rsid w:val="00937A4A"/>
    <w:rsid w:val="00A2282B"/>
    <w:rsid w:val="00A84B20"/>
    <w:rsid w:val="00B00E65"/>
    <w:rsid w:val="00B35755"/>
    <w:rsid w:val="00B64696"/>
    <w:rsid w:val="00B655B3"/>
    <w:rsid w:val="00B92191"/>
    <w:rsid w:val="00B95A06"/>
    <w:rsid w:val="00B96CB5"/>
    <w:rsid w:val="00C02052"/>
    <w:rsid w:val="00C06881"/>
    <w:rsid w:val="00C133D0"/>
    <w:rsid w:val="00C52CCC"/>
    <w:rsid w:val="00C75E67"/>
    <w:rsid w:val="00CB0193"/>
    <w:rsid w:val="00CB1501"/>
    <w:rsid w:val="00CD7A50"/>
    <w:rsid w:val="00CF0D8A"/>
    <w:rsid w:val="00CF105B"/>
    <w:rsid w:val="00D24157"/>
    <w:rsid w:val="00D6589B"/>
    <w:rsid w:val="00D85265"/>
    <w:rsid w:val="00DE04B5"/>
    <w:rsid w:val="00DE2883"/>
    <w:rsid w:val="00DF0258"/>
    <w:rsid w:val="00DF6070"/>
    <w:rsid w:val="00E07F4D"/>
    <w:rsid w:val="00EC6FBD"/>
    <w:rsid w:val="00F2261B"/>
    <w:rsid w:val="00F24A8A"/>
    <w:rsid w:val="00F449AB"/>
    <w:rsid w:val="00F45B99"/>
    <w:rsid w:val="00F94D48"/>
    <w:rsid w:val="00FA262E"/>
    <w:rsid w:val="00FC0990"/>
    <w:rsid w:val="00FF5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BEF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FA262E"/>
    <w:pPr>
      <w:ind w:left="720"/>
      <w:contextualSpacing/>
    </w:pPr>
  </w:style>
  <w:style w:type="character" w:styleId="CommentReference">
    <w:name w:val="annotation reference"/>
    <w:basedOn w:val="DefaultParagraphFont"/>
    <w:uiPriority w:val="99"/>
    <w:semiHidden/>
    <w:unhideWhenUsed/>
    <w:rsid w:val="001516AC"/>
    <w:rPr>
      <w:sz w:val="16"/>
      <w:szCs w:val="16"/>
    </w:rPr>
  </w:style>
  <w:style w:type="paragraph" w:styleId="CommentText">
    <w:name w:val="annotation text"/>
    <w:basedOn w:val="Normal"/>
    <w:link w:val="CommentTextChar"/>
    <w:uiPriority w:val="99"/>
    <w:unhideWhenUsed/>
    <w:rsid w:val="001516AC"/>
    <w:rPr>
      <w:sz w:val="20"/>
    </w:rPr>
  </w:style>
  <w:style w:type="character" w:customStyle="1" w:styleId="CommentTextChar">
    <w:name w:val="Comment Text Char"/>
    <w:basedOn w:val="DefaultParagraphFont"/>
    <w:link w:val="CommentText"/>
    <w:uiPriority w:val="99"/>
    <w:rsid w:val="001516AC"/>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1516AC"/>
    <w:rPr>
      <w:b/>
      <w:bCs/>
    </w:rPr>
  </w:style>
  <w:style w:type="character" w:customStyle="1" w:styleId="CommentSubjectChar">
    <w:name w:val="Comment Subject Char"/>
    <w:basedOn w:val="CommentTextChar"/>
    <w:link w:val="CommentSubject"/>
    <w:uiPriority w:val="99"/>
    <w:semiHidden/>
    <w:rsid w:val="001516AC"/>
    <w:rPr>
      <w:rFonts w:ascii="Times New Roman" w:eastAsia="Times New Roman" w:hAnsi="Times New Roman"/>
      <w:b/>
      <w:bCs/>
      <w:color w:val="000000"/>
    </w:rPr>
  </w:style>
  <w:style w:type="paragraph" w:styleId="Revision">
    <w:name w:val="Revision"/>
    <w:hidden/>
    <w:uiPriority w:val="99"/>
    <w:semiHidden/>
    <w:rsid w:val="00C06881"/>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partment%20of%20the%20Premier%20and%20Cabinet\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DAFE8-8EBC-4A19-8F84-1DB5AA4F2A92}">
  <ds:schemaRefs>
    <ds:schemaRef ds:uri="63e311de-a790-43ff-be63-577c26c7507c"/>
    <ds:schemaRef ds:uri="http://purl.org/dc/terms/"/>
    <ds:schemaRef ds:uri="http://schemas.microsoft.com/office/2006/documentManagement/types"/>
    <ds:schemaRef ds:uri="http://schemas.openxmlformats.org/package/2006/metadata/core-properties"/>
    <ds:schemaRef ds:uri="b8ed82f2-f7bd-423c-8698-5e132afe924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662DA7E0-492E-46D6-BD8E-0F47BC971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13</TotalTime>
  <Pages>1</Pages>
  <Words>232</Words>
  <Characters>1353</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1584</CharactersWithSpaces>
  <SharedDoc>false</SharedDoc>
  <HyperlinkBase>https://www.cabinet.qld.gov.au/documents/2022/Nov/ApptsDFVPC/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6</cp:revision>
  <cp:lastPrinted>2021-01-14T21:58:00Z</cp:lastPrinted>
  <dcterms:created xsi:type="dcterms:W3CDTF">2023-07-26T20:44:00Z</dcterms:created>
  <dcterms:modified xsi:type="dcterms:W3CDTF">2024-07-17T05:46:00Z</dcterms:modified>
  <cp:category>Domestic_Violence,Domestic_and_Family_Violence,Family_Violence,Significant_Appointments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0x01010007AF15524DDEEB45A1305D8E6E9A2FBB</vt:lpwstr>
  </property>
  <property fmtid="{D5CDD505-2E9C-101B-9397-08002B2CF9AE}" pid="3" name="Document Type">
    <vt:lpwstr>Cabinet Submission</vt:lpwstr>
  </property>
  <property fmtid="{D5CDD505-2E9C-101B-9397-08002B2CF9AE}" pid="4" name="MediaServiceImageTags">
    <vt:lpwstr/>
  </property>
</Properties>
</file>